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94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0"/>
      </w:tblGrid>
      <w:tr w:rsidR="00E356BA" w:rsidRPr="00AF2673" w:rsidTr="00E901F7">
        <w:trPr>
          <w:cantSplit/>
          <w:trHeight w:val="2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6BA" w:rsidRPr="00AF2673" w:rsidRDefault="00840053" w:rsidP="00840053">
            <w:pPr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（４</w:t>
            </w:r>
            <w:r w:rsidR="00CB52FA">
              <w:rPr>
                <w:rFonts w:hAnsi="ＭＳ 明朝" w:hint="eastAsia"/>
              </w:rPr>
              <w:t>）</w:t>
            </w:r>
            <w:r w:rsidR="008B6F27">
              <w:rPr>
                <w:rFonts w:hAnsi="ＭＳ 明朝" w:hint="eastAsia"/>
              </w:rPr>
              <w:t>施設の管理運営計画</w:t>
            </w:r>
            <w:r w:rsidR="00E356BA" w:rsidRPr="00AF2673">
              <w:rPr>
                <w:rFonts w:hAnsi="ＭＳ 明朝" w:hint="eastAsia"/>
              </w:rPr>
              <w:t xml:space="preserve">　</w:t>
            </w:r>
          </w:p>
        </w:tc>
      </w:tr>
      <w:tr w:rsidR="00E356BA" w:rsidRPr="00792167" w:rsidTr="000427B4">
        <w:trPr>
          <w:cantSplit/>
          <w:trHeight w:val="463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BA" w:rsidRPr="00BC00A8" w:rsidRDefault="00E356BA" w:rsidP="00840053">
            <w:pPr>
              <w:pStyle w:val="aa"/>
              <w:tabs>
                <w:tab w:val="clear" w:pos="4252"/>
                <w:tab w:val="clear" w:pos="8504"/>
              </w:tabs>
              <w:autoSpaceDN w:val="0"/>
              <w:snapToGrid/>
              <w:ind w:rightChars="300" w:right="600"/>
              <w:rPr>
                <w:rFonts w:hAnsi="ＭＳ 明朝"/>
                <w:sz w:val="21"/>
                <w:szCs w:val="21"/>
                <w:lang w:eastAsia="ja-JP"/>
              </w:rPr>
            </w:pPr>
            <w:r w:rsidRPr="00792167">
              <w:rPr>
                <w:rFonts w:hAnsi="ＭＳ 明朝" w:hint="eastAsia"/>
                <w:sz w:val="21"/>
                <w:szCs w:val="21"/>
                <w:lang w:eastAsia="ja-JP"/>
              </w:rPr>
              <w:t>【記載事項】</w:t>
            </w:r>
          </w:p>
          <w:p w:rsidR="00BC00A8" w:rsidRDefault="00BC00A8" w:rsidP="00840053">
            <w:pPr>
              <w:ind w:leftChars="101" w:left="387" w:hangingChars="88" w:hanging="185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①</w:t>
            </w:r>
            <w:r w:rsidR="008B6F27">
              <w:rPr>
                <w:rFonts w:hAnsi="ＭＳ 明朝" w:hint="eastAsia"/>
                <w:color w:val="000000" w:themeColor="text1"/>
                <w:sz w:val="21"/>
                <w:szCs w:val="21"/>
              </w:rPr>
              <w:t>公園の賑わい向上や集客につながる企画の考え方</w:t>
            </w:r>
          </w:p>
          <w:p w:rsidR="00840053" w:rsidRDefault="00F44867" w:rsidP="00840053">
            <w:pPr>
              <w:ind w:leftChars="101" w:left="387" w:hangingChars="88" w:hanging="185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840053">
              <w:rPr>
                <w:rFonts w:hAnsi="ＭＳ 明朝" w:hint="eastAsia"/>
                <w:color w:val="000000" w:themeColor="text1"/>
                <w:sz w:val="21"/>
                <w:szCs w:val="21"/>
              </w:rPr>
              <w:t>・公募対象公園施設及び特定公園施設の管理運営の基本的な考え方</w:t>
            </w:r>
          </w:p>
          <w:p w:rsidR="00F44867" w:rsidRDefault="00F44867" w:rsidP="00840053">
            <w:pPr>
              <w:ind w:leftChars="101" w:left="202" w:firstLineChars="100" w:firstLine="210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・集客のための周知・広報</w:t>
            </w: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PR</w:t>
            </w: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等</w:t>
            </w:r>
          </w:p>
          <w:p w:rsidR="00F44867" w:rsidRDefault="00F44867" w:rsidP="00840053">
            <w:pPr>
              <w:ind w:leftChars="101" w:left="387" w:hangingChars="88" w:hanging="185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・利用者の満足度やニーズの把握、苦情対応等の計画</w:t>
            </w:r>
          </w:p>
          <w:p w:rsidR="00F44867" w:rsidRDefault="00F44867" w:rsidP="00840053">
            <w:pPr>
              <w:ind w:leftChars="101" w:left="387" w:hangingChars="88" w:hanging="185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・周辺地域との連携による相乗効果が期待できる運営内容に関する</w:t>
            </w:r>
            <w:r w:rsidR="00B7638E">
              <w:rPr>
                <w:rFonts w:hAnsi="ＭＳ 明朝" w:hint="eastAsia"/>
                <w:color w:val="000000" w:themeColor="text1"/>
                <w:sz w:val="21"/>
                <w:szCs w:val="21"/>
              </w:rPr>
              <w:t>計画等</w:t>
            </w:r>
          </w:p>
          <w:p w:rsidR="00F44867" w:rsidRDefault="00F44867" w:rsidP="00840053">
            <w:pPr>
              <w:ind w:leftChars="101" w:left="387" w:hangingChars="88" w:hanging="185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B7638E">
              <w:rPr>
                <w:rFonts w:hAnsi="ＭＳ 明朝" w:hint="eastAsia"/>
                <w:color w:val="000000" w:themeColor="text1"/>
                <w:sz w:val="21"/>
                <w:szCs w:val="21"/>
              </w:rPr>
              <w:t>・利用しやすく、安全・安心に配慮した管理の考え方</w:t>
            </w:r>
          </w:p>
          <w:p w:rsidR="00EE3CB2" w:rsidRDefault="00840053" w:rsidP="00840053">
            <w:pPr>
              <w:ind w:leftChars="101" w:left="387" w:hangingChars="88" w:hanging="185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・地域</w:t>
            </w:r>
            <w:r w:rsidR="00EE3CB2">
              <w:rPr>
                <w:rFonts w:hAnsi="ＭＳ 明朝" w:hint="eastAsia"/>
                <w:color w:val="000000" w:themeColor="text1"/>
                <w:sz w:val="21"/>
                <w:szCs w:val="21"/>
              </w:rPr>
              <w:t>への貢献など、幅広い市民利用や公園の環境維持・向上の内容等</w:t>
            </w:r>
          </w:p>
          <w:p w:rsidR="005A521F" w:rsidRDefault="008B6F27" w:rsidP="005A521F">
            <w:pPr>
              <w:ind w:leftChars="101" w:left="387" w:hangingChars="88" w:hanging="185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②運営管理の方針</w:t>
            </w:r>
          </w:p>
          <w:p w:rsidR="005A521F" w:rsidRDefault="005A521F" w:rsidP="005A521F">
            <w:pPr>
              <w:ind w:leftChars="101" w:left="387" w:hangingChars="88" w:hanging="185"/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・日常、年間の管理スケジュール</w:t>
            </w:r>
          </w:p>
          <w:p w:rsidR="00271F0E" w:rsidRDefault="00271F0E" w:rsidP="00840053">
            <w:pPr>
              <w:ind w:leftChars="101" w:left="387" w:hangingChars="88" w:hanging="185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・利用者サービス向上に資する施設の管理・運営について提案</w:t>
            </w:r>
          </w:p>
          <w:p w:rsidR="00271F0E" w:rsidRDefault="00271F0E" w:rsidP="00840053">
            <w:pPr>
              <w:ind w:leftChars="101" w:left="387" w:hangingChars="88" w:hanging="185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・接客対応、市民ニーズ・要望等の把握、その他利用者サービスの向上策の提案</w:t>
            </w:r>
          </w:p>
          <w:p w:rsidR="008B6F27" w:rsidRDefault="008B6F27" w:rsidP="00840053">
            <w:pPr>
              <w:ind w:leftChars="101" w:left="387" w:hangingChars="88" w:hanging="185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③維持管理の方針</w:t>
            </w:r>
          </w:p>
          <w:p w:rsidR="000B07C7" w:rsidRDefault="000B07C7" w:rsidP="00840053">
            <w:pPr>
              <w:ind w:leftChars="101" w:left="387" w:hangingChars="88" w:hanging="185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・維持管理業務全体の実施方針</w:t>
            </w:r>
          </w:p>
          <w:p w:rsidR="000B07C7" w:rsidRDefault="000B07C7" w:rsidP="00840053">
            <w:pPr>
              <w:ind w:leftChars="101" w:left="387" w:hangingChars="88" w:hanging="185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・円滑で効率的な管理体制の考え方</w:t>
            </w:r>
          </w:p>
          <w:p w:rsidR="00CE153D" w:rsidRDefault="00CE153D" w:rsidP="00840053">
            <w:pPr>
              <w:ind w:leftChars="101" w:left="387" w:hangingChars="88" w:hanging="185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・災害・事故等の発生時の危機管理に対応した管理体制の考え方</w:t>
            </w:r>
          </w:p>
          <w:p w:rsidR="000B07C7" w:rsidRDefault="005C0835" w:rsidP="00C862FE">
            <w:pPr>
              <w:ind w:leftChars="101" w:left="387" w:hangingChars="88" w:hanging="185"/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・夜間の</w:t>
            </w:r>
            <w:r w:rsidR="00C862FE">
              <w:rPr>
                <w:rFonts w:hAnsi="ＭＳ 明朝" w:hint="eastAsia"/>
                <w:color w:val="000000" w:themeColor="text1"/>
                <w:sz w:val="21"/>
                <w:szCs w:val="21"/>
              </w:rPr>
              <w:t>危機管理の考え方</w:t>
            </w:r>
          </w:p>
          <w:p w:rsidR="00E356BA" w:rsidRDefault="00477D5D" w:rsidP="005A521F">
            <w:pPr>
              <w:ind w:leftChars="101" w:left="387" w:hangingChars="88" w:hanging="185"/>
              <w:rPr>
                <w:rFonts w:hAnsi="ＭＳ 明朝" w:hint="eastAsia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・各業務別</w:t>
            </w:r>
            <w:r w:rsidR="00C862FE">
              <w:rPr>
                <w:rFonts w:hAnsi="ＭＳ 明朝" w:hint="eastAsia"/>
                <w:color w:val="000000" w:themeColor="text1"/>
                <w:sz w:val="21"/>
                <w:szCs w:val="21"/>
              </w:rPr>
              <w:t>管理方法</w:t>
            </w: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（清掃、施設点検、）</w:t>
            </w:r>
            <w:r w:rsidR="00C862FE">
              <w:rPr>
                <w:rFonts w:hAnsi="ＭＳ 明朝" w:hint="eastAsia"/>
                <w:color w:val="000000" w:themeColor="text1"/>
                <w:sz w:val="21"/>
                <w:szCs w:val="21"/>
              </w:rPr>
              <w:t>等</w:t>
            </w:r>
          </w:p>
          <w:p w:rsidR="00BC00A8" w:rsidRPr="00792167" w:rsidRDefault="005A521F" w:rsidP="00840053">
            <w:pPr>
              <w:ind w:leftChars="101" w:left="387" w:hangingChars="88" w:hanging="185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④</w:t>
            </w:r>
            <w:r w:rsidR="008B6F27">
              <w:rPr>
                <w:rFonts w:hAnsi="ＭＳ 明朝" w:hint="eastAsia"/>
                <w:color w:val="000000" w:themeColor="text1"/>
                <w:sz w:val="21"/>
                <w:szCs w:val="21"/>
              </w:rPr>
              <w:t>リスク管理や事業継続性</w:t>
            </w:r>
          </w:p>
          <w:p w:rsidR="005A521F" w:rsidRDefault="00BC00A8" w:rsidP="00840053">
            <w:pPr>
              <w:ind w:firstLineChars="200" w:firstLine="42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792167">
              <w:rPr>
                <w:rFonts w:hAnsi="ＭＳ 明朝" w:hint="eastAsia"/>
                <w:color w:val="000000" w:themeColor="text1"/>
                <w:sz w:val="21"/>
                <w:szCs w:val="21"/>
              </w:rPr>
              <w:t>・</w:t>
            </w:r>
            <w:r w:rsidR="002D5F51">
              <w:rPr>
                <w:rFonts w:hAnsi="ＭＳ 明朝" w:hint="eastAsia"/>
                <w:color w:val="000000" w:themeColor="text1"/>
                <w:sz w:val="21"/>
                <w:szCs w:val="21"/>
              </w:rPr>
              <w:t>事業の特性を踏まえたリスク</w:t>
            </w:r>
            <w:r w:rsidR="005A521F">
              <w:rPr>
                <w:rFonts w:hAnsi="ＭＳ 明朝" w:hint="eastAsia"/>
                <w:color w:val="000000" w:themeColor="text1"/>
                <w:sz w:val="21"/>
                <w:szCs w:val="21"/>
              </w:rPr>
              <w:t>とそ</w:t>
            </w:r>
            <w:r w:rsidR="002D5F51">
              <w:rPr>
                <w:rFonts w:hAnsi="ＭＳ 明朝" w:hint="eastAsia"/>
                <w:color w:val="000000" w:themeColor="text1"/>
                <w:sz w:val="21"/>
                <w:szCs w:val="21"/>
              </w:rPr>
              <w:t>の</w:t>
            </w:r>
            <w:r w:rsidR="005A521F">
              <w:rPr>
                <w:rFonts w:hAnsi="ＭＳ 明朝" w:hint="eastAsia"/>
                <w:color w:val="000000" w:themeColor="text1"/>
                <w:sz w:val="21"/>
                <w:szCs w:val="21"/>
              </w:rPr>
              <w:t>対応</w:t>
            </w:r>
            <w:r w:rsidR="002D5F51">
              <w:rPr>
                <w:rFonts w:hAnsi="ＭＳ 明朝" w:hint="eastAsia"/>
                <w:color w:val="000000" w:themeColor="text1"/>
                <w:sz w:val="21"/>
                <w:szCs w:val="21"/>
              </w:rPr>
              <w:t>方針</w:t>
            </w:r>
          </w:p>
          <w:p w:rsidR="00BC00A8" w:rsidRPr="00BC00A8" w:rsidRDefault="005A521F" w:rsidP="00840053">
            <w:pPr>
              <w:ind w:firstLineChars="200" w:firstLine="420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・</w:t>
            </w:r>
            <w:r w:rsidR="002D5F51">
              <w:rPr>
                <w:rFonts w:hAnsi="ＭＳ 明朝" w:hint="eastAsia"/>
                <w:color w:val="000000" w:themeColor="text1"/>
                <w:sz w:val="21"/>
                <w:szCs w:val="21"/>
              </w:rPr>
              <w:t>収益が予定より下回った際の対応方針等</w:t>
            </w:r>
          </w:p>
          <w:p w:rsidR="00037799" w:rsidRPr="002D5F51" w:rsidRDefault="00D1512C" w:rsidP="00840053">
            <w:pPr>
              <w:ind w:firstLineChars="200" w:firstLine="420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・事業の継続のためのマネジメントや</w:t>
            </w:r>
            <w:bookmarkStart w:id="0" w:name="_GoBack"/>
            <w:bookmarkEnd w:id="0"/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セルフモニタリングの体制、方法等</w:t>
            </w:r>
          </w:p>
          <w:p w:rsidR="00037799" w:rsidRPr="00037799" w:rsidRDefault="00037799" w:rsidP="00037799">
            <w:pPr>
              <w:spacing w:line="24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</w:tbl>
    <w:p w:rsidR="00C651C4" w:rsidRDefault="00C651C4" w:rsidP="00C651C4">
      <w:pPr>
        <w:ind w:left="200" w:hangingChars="100" w:hanging="200"/>
      </w:pPr>
    </w:p>
    <w:p w:rsidR="003F4A21" w:rsidRDefault="003F4A21" w:rsidP="00840053">
      <w:pPr>
        <w:rPr>
          <w:rFonts w:hint="eastAsia"/>
        </w:rPr>
      </w:pPr>
    </w:p>
    <w:sectPr w:rsidR="003F4A21" w:rsidSect="00411853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AF0" w:rsidRDefault="00390AF0" w:rsidP="00A46515">
      <w:r>
        <w:separator/>
      </w:r>
    </w:p>
  </w:endnote>
  <w:endnote w:type="continuationSeparator" w:id="0">
    <w:p w:rsidR="00390AF0" w:rsidRDefault="00390AF0" w:rsidP="00A4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AF0" w:rsidRDefault="00390AF0" w:rsidP="00A46515">
      <w:r>
        <w:separator/>
      </w:r>
    </w:p>
  </w:footnote>
  <w:footnote w:type="continuationSeparator" w:id="0">
    <w:p w:rsidR="00390AF0" w:rsidRDefault="00390AF0" w:rsidP="00A46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2FA" w:rsidRPr="00CB52FA" w:rsidRDefault="00840053" w:rsidP="00CB52FA">
    <w:pPr>
      <w:pStyle w:val="ad"/>
      <w:jc w:val="right"/>
      <w:rPr>
        <w:sz w:val="21"/>
        <w:szCs w:val="21"/>
      </w:rPr>
    </w:pPr>
    <w:r>
      <w:rPr>
        <w:rFonts w:hint="eastAsia"/>
        <w:sz w:val="21"/>
        <w:szCs w:val="21"/>
      </w:rPr>
      <w:t>様式６</w:t>
    </w:r>
    <w:r w:rsidR="00CB52FA">
      <w:rPr>
        <w:rFonts w:hint="eastAsia"/>
        <w:sz w:val="21"/>
        <w:szCs w:val="21"/>
      </w:rPr>
      <w:t>－</w:t>
    </w:r>
    <w:r>
      <w:rPr>
        <w:rFonts w:hint="eastAsia"/>
        <w:sz w:val="21"/>
        <w:szCs w:val="21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53"/>
    <w:rsid w:val="00037799"/>
    <w:rsid w:val="000427B4"/>
    <w:rsid w:val="000B07C7"/>
    <w:rsid w:val="000F1A28"/>
    <w:rsid w:val="00105D69"/>
    <w:rsid w:val="00271F0E"/>
    <w:rsid w:val="002C19FC"/>
    <w:rsid w:val="002D5F51"/>
    <w:rsid w:val="002F140D"/>
    <w:rsid w:val="002F2257"/>
    <w:rsid w:val="00332A0F"/>
    <w:rsid w:val="0034663F"/>
    <w:rsid w:val="003852F6"/>
    <w:rsid w:val="00390AF0"/>
    <w:rsid w:val="00397319"/>
    <w:rsid w:val="003F1511"/>
    <w:rsid w:val="003F4A21"/>
    <w:rsid w:val="00411853"/>
    <w:rsid w:val="00467860"/>
    <w:rsid w:val="00477D5D"/>
    <w:rsid w:val="00510F57"/>
    <w:rsid w:val="00517DE1"/>
    <w:rsid w:val="00520EF0"/>
    <w:rsid w:val="00573F4F"/>
    <w:rsid w:val="005851CD"/>
    <w:rsid w:val="005A521F"/>
    <w:rsid w:val="005C0835"/>
    <w:rsid w:val="00656AC7"/>
    <w:rsid w:val="006E781F"/>
    <w:rsid w:val="007769A9"/>
    <w:rsid w:val="00784FD2"/>
    <w:rsid w:val="00810B48"/>
    <w:rsid w:val="00814B7C"/>
    <w:rsid w:val="00840053"/>
    <w:rsid w:val="00880E34"/>
    <w:rsid w:val="008B6F27"/>
    <w:rsid w:val="009900CB"/>
    <w:rsid w:val="00A46515"/>
    <w:rsid w:val="00A72BAA"/>
    <w:rsid w:val="00A94D0A"/>
    <w:rsid w:val="00AA79C6"/>
    <w:rsid w:val="00AD0410"/>
    <w:rsid w:val="00B7638E"/>
    <w:rsid w:val="00B81A87"/>
    <w:rsid w:val="00BC00A8"/>
    <w:rsid w:val="00C50931"/>
    <w:rsid w:val="00C54F10"/>
    <w:rsid w:val="00C651C4"/>
    <w:rsid w:val="00C73DD3"/>
    <w:rsid w:val="00C801E7"/>
    <w:rsid w:val="00C862FE"/>
    <w:rsid w:val="00CB52FA"/>
    <w:rsid w:val="00CC262C"/>
    <w:rsid w:val="00CD6D4B"/>
    <w:rsid w:val="00CE153D"/>
    <w:rsid w:val="00CE510A"/>
    <w:rsid w:val="00D1512C"/>
    <w:rsid w:val="00D74571"/>
    <w:rsid w:val="00E356BA"/>
    <w:rsid w:val="00E527CE"/>
    <w:rsid w:val="00E55126"/>
    <w:rsid w:val="00E901F7"/>
    <w:rsid w:val="00ED2B42"/>
    <w:rsid w:val="00EE3CB2"/>
    <w:rsid w:val="00F44867"/>
    <w:rsid w:val="00F55533"/>
    <w:rsid w:val="00F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534C2B"/>
  <w15:docId w15:val="{B854EDD8-DD0E-425E-A83E-83D909C6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4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11853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411853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411853"/>
    <w:rPr>
      <w:rFonts w:ascii="Century" w:eastAsia="ＭＳ 明朝" w:hAnsi="Century" w:cs="Times New Roman"/>
      <w:kern w:val="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1185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11853"/>
    <w:rPr>
      <w:rFonts w:ascii="Century" w:eastAsia="ＭＳ 明朝" w:hAnsi="Century" w:cs="Times New Roman"/>
      <w:b/>
      <w:bCs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118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185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footer"/>
    <w:basedOn w:val="a"/>
    <w:link w:val="ab"/>
    <w:uiPriority w:val="99"/>
    <w:rsid w:val="004118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basedOn w:val="a0"/>
    <w:link w:val="aa"/>
    <w:uiPriority w:val="99"/>
    <w:rsid w:val="00411853"/>
    <w:rPr>
      <w:rFonts w:ascii="Century" w:eastAsia="ＭＳ 明朝" w:hAnsi="Century" w:cs="Times New Roman"/>
      <w:kern w:val="0"/>
      <w:sz w:val="20"/>
      <w:szCs w:val="20"/>
      <w:lang w:val="x-none" w:eastAsia="x-none"/>
    </w:rPr>
  </w:style>
  <w:style w:type="paragraph" w:styleId="ac">
    <w:name w:val="Revision"/>
    <w:hidden/>
    <w:uiPriority w:val="99"/>
    <w:semiHidden/>
    <w:rsid w:val="00C73DD3"/>
    <w:rPr>
      <w:rFonts w:ascii="Century" w:eastAsia="ＭＳ 明朝" w:hAnsi="Century" w:cs="Times New Roman"/>
      <w:kern w:val="0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A4651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46515"/>
    <w:rPr>
      <w:rFonts w:ascii="Century" w:eastAsia="ＭＳ 明朝" w:hAnsi="Century" w:cs="Times New Roman"/>
      <w:kern w:val="0"/>
      <w:sz w:val="20"/>
      <w:szCs w:val="20"/>
    </w:rPr>
  </w:style>
  <w:style w:type="table" w:styleId="af">
    <w:name w:val="Table Grid"/>
    <w:basedOn w:val="a1"/>
    <w:uiPriority w:val="59"/>
    <w:rsid w:val="00A46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C7D1B-AB7E-4341-BC45-3421F00E0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別府市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公園緑地課</dc:creator>
  <cp:lastModifiedBy>user</cp:lastModifiedBy>
  <cp:revision>26</cp:revision>
  <cp:lastPrinted>2018-10-01T05:24:00Z</cp:lastPrinted>
  <dcterms:created xsi:type="dcterms:W3CDTF">2018-09-20T01:43:00Z</dcterms:created>
  <dcterms:modified xsi:type="dcterms:W3CDTF">2021-03-31T03:11:00Z</dcterms:modified>
</cp:coreProperties>
</file>